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EA" w:rsidRPr="00F45E5E" w:rsidRDefault="000C60EA" w:rsidP="000C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0C60EA" w:rsidRPr="00F45E5E" w:rsidRDefault="000C60EA" w:rsidP="000C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0C60EA" w:rsidRPr="00A17ED3" w:rsidRDefault="000C60EA" w:rsidP="000C60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0C60EA" w:rsidRDefault="000C60EA" w:rsidP="000C60E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C60EA" w:rsidRPr="00313E6E" w:rsidRDefault="000C60EA" w:rsidP="000C60E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</w:p>
    <w:p w:rsidR="000C60EA" w:rsidRDefault="000C60EA" w:rsidP="000C6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662633">
        <w:rPr>
          <w:rFonts w:ascii="Times New Roman" w:hAnsi="Times New Roman" w:cs="Times New Roman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C60EA" w:rsidTr="002E45F1">
        <w:tc>
          <w:tcPr>
            <w:tcW w:w="4219" w:type="dxa"/>
          </w:tcPr>
          <w:p w:rsidR="000C60EA" w:rsidRPr="002866FD" w:rsidRDefault="001C51C4" w:rsidP="002E4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деления на</w:t>
            </w:r>
            <w:r w:rsidR="000C6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в границах территории сельского поселения «село Манилы»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Камчатского края </w:t>
            </w:r>
          </w:p>
        </w:tc>
      </w:tr>
    </w:tbl>
    <w:p w:rsidR="001C51C4" w:rsidRDefault="001C51C4"/>
    <w:p w:rsidR="00E17DA8" w:rsidRDefault="001C51C4" w:rsidP="001C51C4">
      <w:pPr>
        <w:tabs>
          <w:tab w:val="left" w:pos="1725"/>
        </w:tabs>
        <w:jc w:val="both"/>
      </w:pPr>
      <w:r>
        <w:tab/>
      </w:r>
    </w:p>
    <w:p w:rsidR="00741962" w:rsidRDefault="00E17DA8" w:rsidP="001C51C4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1C51C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Корякского Автон</w:t>
      </w:r>
      <w:r>
        <w:rPr>
          <w:rFonts w:ascii="Times New Roman" w:hAnsi="Times New Roman" w:cs="Times New Roman"/>
          <w:sz w:val="28"/>
          <w:szCs w:val="28"/>
        </w:rPr>
        <w:t>омного Округа от 09.03.2005 № 17-ОЗ</w:t>
      </w:r>
      <w:r w:rsidR="001C51C4">
        <w:rPr>
          <w:rFonts w:ascii="Times New Roman" w:hAnsi="Times New Roman" w:cs="Times New Roman"/>
          <w:sz w:val="28"/>
          <w:szCs w:val="28"/>
        </w:rPr>
        <w:t xml:space="preserve"> «О территории и границах  муниципального образования  - сельское поселение «село Манилы», Уставом сельского поселения «село Манилы»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7DA8" w:rsidRDefault="00806A8D" w:rsidP="001C51C4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6A8D" w:rsidRDefault="00806A8D" w:rsidP="00806A8D">
      <w:pPr>
        <w:pStyle w:val="a5"/>
        <w:numPr>
          <w:ilvl w:val="0"/>
          <w:numId w:val="1"/>
        </w:num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деления на кварталы в границах территории сельского поселения «село Манилы», согласно приложению 1.</w:t>
      </w:r>
    </w:p>
    <w:p w:rsidR="00806A8D" w:rsidRDefault="00806A8D" w:rsidP="00806A8D">
      <w:pPr>
        <w:pStyle w:val="a5"/>
        <w:numPr>
          <w:ilvl w:val="0"/>
          <w:numId w:val="1"/>
        </w:num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6A8D" w:rsidRDefault="00806A8D" w:rsidP="00806A8D">
      <w:pPr>
        <w:pStyle w:val="a5"/>
        <w:numPr>
          <w:ilvl w:val="0"/>
          <w:numId w:val="1"/>
        </w:num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A8D" w:rsidRDefault="00806A8D" w:rsidP="00806A8D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A8D" w:rsidRDefault="00806A8D" w:rsidP="00806A8D">
      <w:pPr>
        <w:tabs>
          <w:tab w:val="left" w:pos="17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A8D" w:rsidRDefault="00806A8D" w:rsidP="00806A8D">
      <w:pPr>
        <w:tabs>
          <w:tab w:val="left" w:pos="1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06A8D" w:rsidRPr="00806A8D" w:rsidRDefault="00806A8D" w:rsidP="00806A8D">
      <w:pPr>
        <w:tabs>
          <w:tab w:val="left" w:pos="1725"/>
          <w:tab w:val="left" w:pos="63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 М. Линков</w:t>
      </w:r>
    </w:p>
    <w:sectPr w:rsidR="00806A8D" w:rsidRPr="00806A8D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2D63"/>
    <w:multiLevelType w:val="hybridMultilevel"/>
    <w:tmpl w:val="B618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B7"/>
    <w:rsid w:val="000C60EA"/>
    <w:rsid w:val="00197014"/>
    <w:rsid w:val="001C51C4"/>
    <w:rsid w:val="00301AB7"/>
    <w:rsid w:val="00741962"/>
    <w:rsid w:val="00806A8D"/>
    <w:rsid w:val="00C7507B"/>
    <w:rsid w:val="00E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C6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6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2016-04-18T07:03:00Z</cp:lastPrinted>
  <dcterms:created xsi:type="dcterms:W3CDTF">2016-04-17T23:04:00Z</dcterms:created>
  <dcterms:modified xsi:type="dcterms:W3CDTF">2016-04-18T07:04:00Z</dcterms:modified>
</cp:coreProperties>
</file>